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B493" w14:textId="77777777" w:rsidR="00DC789A" w:rsidRDefault="00DC789A" w:rsidP="00DC789A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Komitee</w:t>
      </w:r>
      <w:proofErr w:type="spellEnd"/>
    </w:p>
    <w:p w14:paraId="49EF3641" w14:textId="77777777" w:rsidR="00DC789A" w:rsidRDefault="00DC789A" w:rsidP="00DC789A">
      <w:pPr>
        <w:pStyle w:val="HTMLPreformatted"/>
        <w:rPr>
          <w:color w:val="000000"/>
        </w:rPr>
      </w:pPr>
      <w:r>
        <w:rPr>
          <w:color w:val="000000"/>
        </w:rPr>
        <w:t>Jose Castro Leon</w:t>
      </w:r>
    </w:p>
    <w:p w14:paraId="7901470F" w14:textId="77777777" w:rsidR="00DC789A" w:rsidRDefault="00DC789A" w:rsidP="00DC789A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Pursehouse</w:t>
      </w:r>
      <w:proofErr w:type="spellEnd"/>
    </w:p>
    <w:p w14:paraId="410FF66C" w14:textId="77777777" w:rsidR="00DC789A" w:rsidRDefault="00DC789A" w:rsidP="00DC789A">
      <w:pPr>
        <w:pStyle w:val="HTMLPreformatted"/>
        <w:rPr>
          <w:color w:val="000000"/>
        </w:rPr>
      </w:pPr>
      <w:r>
        <w:rPr>
          <w:color w:val="000000"/>
        </w:rPr>
        <w:t>Robbie Harwood</w:t>
      </w:r>
    </w:p>
    <w:p w14:paraId="2A3496F3" w14:textId="77777777" w:rsidR="000739D6" w:rsidRPr="00DC789A" w:rsidRDefault="000739D6" w:rsidP="00DC789A"/>
    <w:sectPr w:rsidR="000739D6" w:rsidRPr="00DC7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18"/>
    <w:rsid w:val="000739D6"/>
    <w:rsid w:val="001D2818"/>
    <w:rsid w:val="00DC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B660C"/>
  <w15:chartTrackingRefBased/>
  <w15:docId w15:val="{CFC9D10F-7001-4839-A49F-DA4170425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8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8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5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2023-03-01T20:51:00Z</dcterms:created>
  <dcterms:modified xsi:type="dcterms:W3CDTF">2023-03-01T20:51:00Z</dcterms:modified>
</cp:coreProperties>
</file>